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i w:val="0"/>
          <w:i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i w:val="0"/>
          <w:i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i w:val="0"/>
          <w:iCs w:val="0"/>
          <w:sz w:val="32"/>
          <w:szCs w:val="32"/>
          <w:lang w:val="en-US" w:eastAsia="zh-CN"/>
        </w:rPr>
        <w:t>1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i w:val="0"/>
          <w:iCs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iCs w:val="0"/>
          <w:sz w:val="44"/>
          <w:szCs w:val="44"/>
          <w:lang w:eastAsia="zh-CN"/>
        </w:rPr>
        <w:t>娄底市兴娄融资担保有限公司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i w:val="0"/>
          <w:i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iCs w:val="0"/>
          <w:sz w:val="44"/>
          <w:szCs w:val="44"/>
          <w:lang w:eastAsia="zh-CN"/>
        </w:rPr>
        <w:t>风控总监遴选岗位及条件</w:t>
      </w:r>
      <w:bookmarkEnd w:id="0"/>
    </w:p>
    <w:p>
      <w:pPr>
        <w:rPr>
          <w:rFonts w:hint="eastAsia"/>
          <w:i w:val="0"/>
          <w:iCs w:val="0"/>
          <w:lang w:eastAsia="zh-CN"/>
        </w:rPr>
      </w:pPr>
    </w:p>
    <w:tbl>
      <w:tblPr>
        <w:tblStyle w:val="5"/>
        <w:tblW w:w="894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5"/>
        <w:gridCol w:w="1655"/>
        <w:gridCol w:w="1435"/>
        <w:gridCol w:w="1437"/>
        <w:gridCol w:w="1435"/>
        <w:gridCol w:w="165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/>
              <w:jc w:val="center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sz w:val="24"/>
                <w:szCs w:val="24"/>
              </w:rPr>
              <w:t>岗位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/>
              <w:jc w:val="center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sz w:val="24"/>
                <w:szCs w:val="24"/>
              </w:rPr>
              <w:t>名称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/>
              <w:jc w:val="center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sz w:val="24"/>
                <w:szCs w:val="24"/>
                <w:lang w:eastAsia="zh-CN"/>
              </w:rPr>
              <w:t>风控总监</w:t>
            </w: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/>
              <w:jc w:val="center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sz w:val="24"/>
                <w:szCs w:val="24"/>
              </w:rPr>
              <w:t>岗位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/>
              <w:jc w:val="center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sz w:val="24"/>
                <w:szCs w:val="24"/>
              </w:rPr>
              <w:t>类型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/>
              <w:jc w:val="center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sz w:val="24"/>
                <w:szCs w:val="24"/>
                <w:lang w:eastAsia="zh-CN"/>
              </w:rPr>
              <w:t>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sz w:val="24"/>
                <w:szCs w:val="24"/>
              </w:rPr>
              <w:t>层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/>
              <w:jc w:val="center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sz w:val="24"/>
                <w:szCs w:val="24"/>
              </w:rPr>
              <w:t>管理</w:t>
            </w: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/>
              <w:jc w:val="center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sz w:val="24"/>
                <w:szCs w:val="24"/>
                <w:lang w:eastAsia="zh-CN"/>
              </w:rPr>
              <w:t>遴选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/>
              <w:jc w:val="center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sz w:val="24"/>
                <w:szCs w:val="24"/>
              </w:rPr>
              <w:t>人数</w:t>
            </w: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320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sz w:val="24"/>
                <w:szCs w:val="24"/>
              </w:rPr>
              <w:t>1人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  <w:jc w:val="center"/>
        </w:trPr>
        <w:tc>
          <w:tcPr>
            <w:tcW w:w="1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/>
              <w:jc w:val="center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sz w:val="24"/>
                <w:szCs w:val="24"/>
              </w:rPr>
              <w:t>工作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/>
              <w:jc w:val="center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sz w:val="24"/>
                <w:szCs w:val="24"/>
              </w:rPr>
              <w:t>性质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/>
              <w:jc w:val="center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sz w:val="24"/>
                <w:szCs w:val="24"/>
              </w:rPr>
              <w:t>全职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/>
              <w:jc w:val="center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sz w:val="24"/>
                <w:szCs w:val="24"/>
              </w:rPr>
              <w:t>工作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/>
              <w:jc w:val="center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sz w:val="24"/>
                <w:szCs w:val="24"/>
              </w:rPr>
              <w:t>地点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/>
              <w:jc w:val="center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sz w:val="24"/>
                <w:szCs w:val="24"/>
              </w:rPr>
              <w:t>湖南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/>
              <w:jc w:val="center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sz w:val="24"/>
                <w:szCs w:val="24"/>
              </w:rPr>
              <w:t>娄底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/>
              <w:jc w:val="center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sz w:val="24"/>
                <w:szCs w:val="24"/>
              </w:rPr>
              <w:t>甄选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/>
              <w:jc w:val="center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sz w:val="24"/>
                <w:szCs w:val="24"/>
              </w:rPr>
              <w:t>方式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sz w:val="24"/>
                <w:szCs w:val="24"/>
                <w:lang w:val="en-US" w:eastAsia="zh-CN"/>
              </w:rPr>
              <w:t xml:space="preserve"> 遴选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  <w:jc w:val="center"/>
        </w:trPr>
        <w:tc>
          <w:tcPr>
            <w:tcW w:w="1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/>
              <w:jc w:val="center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sz w:val="24"/>
                <w:szCs w:val="24"/>
              </w:rPr>
              <w:t>年龄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/>
              <w:jc w:val="center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sz w:val="24"/>
                <w:szCs w:val="24"/>
              </w:rPr>
              <w:t>要求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both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sz w:val="24"/>
                <w:szCs w:val="24"/>
              </w:rPr>
              <w:t>周岁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sz w:val="24"/>
                <w:szCs w:val="24"/>
                <w:lang w:eastAsia="zh-CN"/>
              </w:rPr>
              <w:t>左右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/>
              <w:jc w:val="center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sz w:val="24"/>
                <w:szCs w:val="24"/>
              </w:rPr>
              <w:t>薪酬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/>
              <w:jc w:val="center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sz w:val="24"/>
                <w:szCs w:val="24"/>
              </w:rPr>
              <w:t>待遇</w:t>
            </w:r>
          </w:p>
        </w:tc>
        <w:tc>
          <w:tcPr>
            <w:tcW w:w="30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/>
              <w:jc w:val="left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sz w:val="24"/>
                <w:szCs w:val="24"/>
              </w:rPr>
              <w:t>实行基本年薪+绩效年薪+任期激励收入的方式按年和任期考核兑现，薪金总额每年30万元左右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0" w:hRule="atLeast"/>
          <w:jc w:val="center"/>
        </w:trPr>
        <w:tc>
          <w:tcPr>
            <w:tcW w:w="1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/>
              <w:jc w:val="center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sz w:val="24"/>
                <w:szCs w:val="24"/>
              </w:rPr>
              <w:t>岗位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/>
              <w:jc w:val="center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sz w:val="24"/>
                <w:szCs w:val="24"/>
              </w:rPr>
              <w:t>职责</w:t>
            </w:r>
          </w:p>
        </w:tc>
        <w:tc>
          <w:tcPr>
            <w:tcW w:w="762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1.负责公司风控体系的建立和完善；</w:t>
            </w:r>
          </w:p>
          <w:p>
            <w:pPr>
              <w:pStyle w:val="2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2.负责公司业务发展、风控要求相关的规章制度的制度和完善；</w:t>
            </w:r>
          </w:p>
          <w:p>
            <w:pPr>
              <w:pStyle w:val="2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3.负责组织研究国家及地方相关政策、法律、金融、经济工作会议精神，并结合公司业务特点，为业务发展提供指导意见；</w:t>
            </w:r>
          </w:p>
          <w:p>
            <w:pPr>
              <w:pStyle w:val="2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4.负责担保、投资项目的上会审查及全程风险监控管理；</w:t>
            </w:r>
          </w:p>
          <w:p>
            <w:pPr>
              <w:pStyle w:val="2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5.负责组织协调银行及其他金融机构合作授信；</w:t>
            </w:r>
          </w:p>
          <w:p>
            <w:pPr>
              <w:pStyle w:val="2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6.负责合作会计师、律师事务所的管理。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5" w:hRule="atLeast"/>
          <w:jc w:val="center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/>
              <w:jc w:val="center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sz w:val="24"/>
                <w:szCs w:val="24"/>
              </w:rPr>
              <w:t>任职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/>
              <w:jc w:val="center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sz w:val="24"/>
                <w:szCs w:val="24"/>
              </w:rPr>
              <w:t>条件</w:t>
            </w:r>
          </w:p>
        </w:tc>
        <w:tc>
          <w:tcPr>
            <w:tcW w:w="7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/>
              <w:jc w:val="both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1.拥护中国共产党的领导，遵纪守法，有良好的职业道德操守，有正常履行职责所需的身体条件，有较强的抗压能力，年龄在45岁左右，身体健康；</w:t>
            </w:r>
          </w:p>
          <w:p>
            <w:pPr>
              <w:pStyle w:val="2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/>
              <w:jc w:val="both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2.经济、金融、管理、审计、法律类等相关专业大学及以上学历；</w:t>
            </w:r>
          </w:p>
          <w:p>
            <w:pPr>
              <w:pStyle w:val="2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/>
              <w:jc w:val="both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3.有五年以上担保或银行、小贷、审计、法律服务等机构从业背景或风险控制管理经验，从事过中层管理岗位并拥有管理经验，能熟练掌握担保项目风险控制各环节的实施，具备良好的组织、沟通、协调能力和业务开拓能力，熟悉本地经济及行业特性。</w:t>
            </w:r>
          </w:p>
          <w:p>
            <w:pPr>
              <w:pStyle w:val="2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/>
              <w:jc w:val="both"/>
              <w:textAlignment w:val="auto"/>
              <w:outlineLvl w:val="1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以上要求，如其他条件优秀可适当放宽。</w:t>
            </w:r>
          </w:p>
        </w:tc>
      </w:tr>
    </w:tbl>
    <w:p>
      <w:pPr>
        <w:spacing w:line="600" w:lineRule="exact"/>
        <w:rPr>
          <w:rFonts w:hint="eastAsia" w:ascii="仿宋" w:hAnsi="仿宋" w:eastAsia="仿宋" w:cs="仿宋"/>
          <w:i w:val="0"/>
          <w:iCs w:val="0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701" w:right="1304" w:bottom="1587" w:left="1587" w:header="851" w:footer="992" w:gutter="0"/>
      <w:pgNumType w:fmt="numberInDash"/>
      <w:cols w:space="0" w:num="1"/>
      <w:rtlGutter w:val="0"/>
      <w:docGrid w:type="lines" w:linePitch="33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F54D7"/>
    <w:rsid w:val="02710826"/>
    <w:rsid w:val="2C9F54D7"/>
    <w:rsid w:val="37D44B61"/>
    <w:rsid w:val="478B4041"/>
    <w:rsid w:val="496B1A3B"/>
    <w:rsid w:val="56697023"/>
    <w:rsid w:val="5A161323"/>
    <w:rsid w:val="76204E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2">
    <w:name w:val="heading 2"/>
    <w:basedOn w:val="1"/>
    <w:next w:val="1"/>
    <w:unhideWhenUsed/>
    <w:qFormat/>
    <w:uiPriority w:val="0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兴娄担保</Company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2019-03-27T06:01:00Z</dcterms:created>
  <dc:creator>伍轩</dc:creator>
  <cp:lastModifiedBy>Administrator</cp:lastModifiedBy>
  <cp:lastPrinted>2019-03-27T07:04:00Z</cp:lastPrinted>
  <dcterms:modified xsi:type="dcterms:W3CDTF">2019-03-28T07:36:10Z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